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60" w:lineRule="exact"/>
        <w:ind w:right="-907" w:rightChars="-432"/>
        <w:jc w:val="center"/>
        <w:rPr>
          <w:rFonts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仿宋" w:hAnsi="仿宋" w:eastAsia="仿宋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附件2：遂溪发展集团有限公司公开招聘岗位表</w:t>
      </w:r>
      <w:bookmarkEnd w:id="0"/>
    </w:p>
    <w:tbl>
      <w:tblPr>
        <w:tblStyle w:val="4"/>
        <w:tblW w:w="10097" w:type="dxa"/>
        <w:tblInd w:w="-77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277"/>
        <w:gridCol w:w="923"/>
        <w:gridCol w:w="1667"/>
        <w:gridCol w:w="52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989" w:type="dxa"/>
            <w:shd w:val="clear" w:color="auto" w:fill="D8D8D8" w:themeFill="background1" w:themeFillShade="D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277" w:type="dxa"/>
            <w:shd w:val="clear" w:color="auto" w:fill="D8D8D8" w:themeFill="background1" w:themeFillShade="D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923" w:type="dxa"/>
            <w:shd w:val="clear" w:color="auto" w:fill="D8D8D8" w:themeFill="background1" w:themeFillShade="D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667" w:type="dxa"/>
            <w:shd w:val="clear" w:color="auto" w:fill="D8D8D8" w:themeFill="background1" w:themeFillShade="D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5241" w:type="dxa"/>
            <w:shd w:val="clear" w:color="auto" w:fill="D8D8D8" w:themeFill="background1" w:themeFillShade="D9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2" w:hRule="atLeast"/>
        </w:trPr>
        <w:tc>
          <w:tcPr>
            <w:tcW w:w="9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综合办公室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（3名）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副主任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行政管理、哲学、政治学与行政学、中国语言文学类、新闻类</w:t>
            </w:r>
          </w:p>
        </w:tc>
        <w:tc>
          <w:tcPr>
            <w:tcW w:w="524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1.具有3年以上机关、事业单位、国有企业或国内大中型企业工作经历。</w:t>
            </w:r>
          </w:p>
          <w:p>
            <w:pPr>
              <w:tabs>
                <w:tab w:val="left" w:pos="312"/>
              </w:tabs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 xml:space="preserve">2.具备较强的行政管理、公文处理及写作、企业文化建设（含工会）及党务的相关知识和经验。 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3.较强的责任心和敬业精神，较强的分析、解决问题能力、组织能力、协调能力和管理能力。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4.政治面貌为中共党员。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98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行政管理、哲学、政治学与行政学、中国语言文学类、新闻类</w:t>
            </w:r>
          </w:p>
        </w:tc>
        <w:tc>
          <w:tcPr>
            <w:tcW w:w="5241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1.具有1年以上机关、事业单位、国有企业或国内大中型企业工作经历。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2.具备行政管理、公文处理及写作、企业文化建设（含工会）等岗位工作经验。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3.熟练掌握办公软件，如Office、Photoshop等。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4.具有一定的发现与解决问题、沟通协调等综合能力，具有较强的责任感、团队合作意识、保密意识和服务意识。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9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人力资源部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（2名）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副部长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人力资源管理</w:t>
            </w:r>
          </w:p>
        </w:tc>
        <w:tc>
          <w:tcPr>
            <w:tcW w:w="524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1.具有3年以上机关、事业单位、国有企业或国内大中型企业工作经历。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熟悉劳动法、劳动合同法等法律法规，有效防控劳资风险。</w:t>
            </w:r>
          </w:p>
          <w:p>
            <w:pPr>
              <w:numPr>
                <w:ilvl w:val="0"/>
                <w:numId w:val="1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系统掌握国有企业组织人事工作制度要求，熟悉集团化管控的人力资源管理模式，包括招聘、培训、绩效、薪酬、劳资等实操和管理。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4.政治面貌为中共党员。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人力资源管理、工商管理</w:t>
            </w:r>
          </w:p>
        </w:tc>
        <w:tc>
          <w:tcPr>
            <w:tcW w:w="5241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1.具有1年以上机关、事业单位、国有企业或国内大中型企业工作经历。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2.具备招聘、培训、绩效考核、薪酬、劳动关系、人事档案管理及人工成本测算等岗位工作经验。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3.熟练掌握办公软件（基础的EXCEL表格函数公式的使用及基本的办公软件），具备一定写作、沟通及数据统计能力。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4.熟悉劳动用工等人事政策及法规。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财务审计部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（2名）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副部长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会计学、财务管理、金融学</w:t>
            </w:r>
          </w:p>
        </w:tc>
        <w:tc>
          <w:tcPr>
            <w:tcW w:w="524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1.具有3年以上机关、事业单位、国有企业或国内大中型企业财务、审计工作经历。</w:t>
            </w:r>
          </w:p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2.具备初级会计师及以上职称。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3.具备出色的财务管理经验及敏锐的洞察力和数据感觉，熟悉财务计划、成本分析、预算、成本核算等高级财务管理流程。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4.熟悉国家、地区及企业关于财务、经济、合同、税务、资产管理、法务等方面的法律法规及政策。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8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金融学、经济学</w:t>
            </w:r>
          </w:p>
        </w:tc>
        <w:tc>
          <w:tcPr>
            <w:tcW w:w="5241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1.具有1年以上机关、事业单位、国有企业或国内大中型企业工作经历。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2.具备财务、成本、出纳等岗位工作经验。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3.熟悉财务报表的编制和分析，有一定的财务分析能力。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4.熟悉预算编制方法和技巧，具备较强的预算编制能力。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5.熟悉会计准则及国家税务法规要求。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</w:trPr>
        <w:tc>
          <w:tcPr>
            <w:tcW w:w="9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业务拓展部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（3名）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副部长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工程管理类、金融学、经济与贸易类</w:t>
            </w:r>
          </w:p>
        </w:tc>
        <w:tc>
          <w:tcPr>
            <w:tcW w:w="524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1.具有3年以上机关、事业单位、国有企业或国内大中型企业工作经历。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具有独立业务谈判能力、较强沟通协调能力和管理能力,能审核把控有关合同及文件,具备一定的市场分析及判断能力,能撰写市场调研、预测和经济活动分析等各项专题报告。</w:t>
            </w:r>
          </w:p>
          <w:p>
            <w:pPr>
              <w:pStyle w:val="2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3.熟悉工程招投标、预结算、工程管理、市政工程等业务流程，熟悉相关法律法规及行业规范。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4.熟悉项目策划、项目投资评审、项目决策分析等业务流程，具有投资战略发展规划等研究策划、运营及服务经验。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8" w:hRule="atLeast"/>
        </w:trPr>
        <w:tc>
          <w:tcPr>
            <w:tcW w:w="98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7" w:type="dxa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工程管理类、管理学、建筑学、金融学、土木工程、应用化学</w:t>
            </w:r>
          </w:p>
        </w:tc>
        <w:tc>
          <w:tcPr>
            <w:tcW w:w="5241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1.具有1年以上机关、事业单位、国有企业或国内大中型企业工作经历。</w:t>
            </w:r>
          </w:p>
          <w:p>
            <w:pPr>
              <w:widowControl/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具有较强沟通能力和业务谈判能力，能审核把控有关合同及文件。具备一定的市场分析及判断能力。</w:t>
            </w:r>
          </w:p>
          <w:p>
            <w:pPr>
              <w:pStyle w:val="2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3.熟悉工程招投标、预结算、工程管理、市政工程等业务流程，熟悉相关法律法规及行业规范。</w:t>
            </w:r>
          </w:p>
          <w:p>
            <w:pPr>
              <w:widowControl/>
              <w:numPr>
                <w:ilvl w:val="255"/>
                <w:numId w:val="0"/>
              </w:numPr>
              <w:spacing w:line="360" w:lineRule="exact"/>
              <w:jc w:val="left"/>
              <w:rPr>
                <w:rFonts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4.熟悉项目策划、项目投资评审、项目决策分析等业务流程，具有投资战略发展规划等研究策划、运营及服务经验。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8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资产经营部</w:t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（2名）</w:t>
            </w: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副部长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pStyle w:val="6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行政管理、会计学、经济学、金融学</w:t>
            </w:r>
          </w:p>
        </w:tc>
        <w:tc>
          <w:tcPr>
            <w:tcW w:w="5241" w:type="dxa"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1.具有3年以上机关、事业单位、国有企业或国内大中型企业工作经历。</w:t>
            </w:r>
          </w:p>
          <w:p>
            <w:pPr>
              <w:pStyle w:val="6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2.熟悉国家法律及国有资产管理相关法规制，掌握企业运营管理、财务管理、资产管理知识。</w:t>
            </w:r>
          </w:p>
          <w:p>
            <w:pPr>
              <w:pStyle w:val="6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3.具有统筹公司资产、产业园区、公共设施的运营管理工作经验者优先。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7" w:hRule="atLeast"/>
        </w:trPr>
        <w:tc>
          <w:tcPr>
            <w:tcW w:w="98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职员</w:t>
            </w:r>
          </w:p>
        </w:tc>
        <w:tc>
          <w:tcPr>
            <w:tcW w:w="92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67" w:type="dxa"/>
            <w:vAlign w:val="center"/>
          </w:tcPr>
          <w:p>
            <w:pPr>
              <w:pStyle w:val="6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2"/>
                <w14:textFill>
                  <w14:solidFill>
                    <w14:schemeClr w14:val="tx1"/>
                  </w14:solidFill>
                </w14:textFill>
              </w:rPr>
              <w:t>行政管理、会计学、经济学、金融学、市场营销、经济与贸易类</w:t>
            </w:r>
          </w:p>
        </w:tc>
        <w:tc>
          <w:tcPr>
            <w:tcW w:w="5241" w:type="dxa"/>
            <w:vAlign w:val="center"/>
          </w:tcPr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1.具有1年以上机关、事业单位、国有企业或国内大中型企业工作经历。</w:t>
            </w:r>
          </w:p>
          <w:p>
            <w:pPr>
              <w:numPr>
                <w:ilvl w:val="255"/>
                <w:numId w:val="0"/>
              </w:numPr>
              <w:spacing w:line="36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2.具有物业招商运营、资产运作等相关经验。</w:t>
            </w:r>
          </w:p>
          <w:p>
            <w:pPr>
              <w:pStyle w:val="6"/>
              <w:shd w:val="clear" w:color="auto" w:fill="FFFFFF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3.了解资产管理操作流程和有关资产经营、招商管理相关法律、法规。</w:t>
            </w:r>
          </w:p>
          <w:p>
            <w:pPr>
              <w:pStyle w:val="6"/>
              <w:spacing w:before="0" w:beforeAutospacing="0" w:after="0" w:afterAutospacing="0" w:line="360" w:lineRule="exact"/>
              <w:rPr>
                <w:rFonts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4.熟悉相关资产管理软件运行，能够独立完成资产报表的编制、资产台账登记与资产档案管理工作。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b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71A866"/>
    <w:multiLevelType w:val="singleLevel"/>
    <w:tmpl w:val="7171A86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xODAyZjM3M2U2NWU5MGFlZjM3NWFmY2UyODc4NTAifQ=="/>
  </w:docVars>
  <w:rsids>
    <w:rsidRoot w:val="0CDE13AA"/>
    <w:rsid w:val="0CDE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one-p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2023-12-25T08:27:00Z</dcterms:created>
  <dc:creator>喝酸奶不舔酸奶盖</dc:creator>
  <cp:lastModifiedBy>喝酸奶不舔酸奶盖</cp:lastModifiedBy>
  <dcterms:modified xsi:type="dcterms:W3CDTF">2023-12-25T08:28:13Z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7B1B3BCF33284E96A762A0F97A5B87C3_11</vt:lpwstr>
  </property>
</Properties>
</file>