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供水服务承诺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根据城镇规范化供水服务要求，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现向客户公开优质供水服务承诺，接受社会各界监督。 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——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供水水质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：符合国家最新饮用水标准（GB5749），水质综合合格率不低于99%（按国家标准是95%），并按月公示发布出厂水水质检测报告。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——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供水水压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：供水管网干线末梢的服务压力不低于0.14MPa（四层及以下楼房），管网压力合格率不低于97%。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——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供水保障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接报供水紧急故障，1小时内到现场核实，及时处理。突发爆管等事故造成非计划性停水时，应在组织抢修的同时通过粤海水务公众网告知客户停水的原因、时间、范围及恢复供水的时间。一般情况的爆管维修应在6个小时内完成并恢复供水；特殊情况的大管径爆管维修、抢修，需根据现场实际情况持续抢修直至抢修完成。停水超过24小时的，宜采取临时措施向重点单位及居民供水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2.实施较大范围计划停水和降低水压的，应提前24小时将停水原因、时间、范围及恢复供水的时间通过粤海水务公众网通知用户。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——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抄表收费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使用符合国家计量规范要求的水表；定期准确抄表收费，因计量、抄收错误导致多收费的，及时予以退费；客户对抄表计量或水费计算有异议且需到现场复核的，原则上接到反映后24小时内到现场复核，并与客户沟通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2.严格依照抄表周期查抄。原则上同一块水表前后两次（期）抄表日期相差应不超过3天，抄表及时率应达到100%，抄表准确率应不低于99%。</w:t>
      </w:r>
    </w:p>
    <w:p>
      <w:pPr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——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投诉建议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：接到投诉，认真调查处理，1小时内做出响应，并在5个工作日内处理，对在规定的处理期限内不能解决的投诉，应向客户说明原因，并提出进一步解决措施和时间，并在承诺时限内解决。    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——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报装用水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：优化用水报装流程，无外线工程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的2个工作日装表通水，有外线工程的4个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工作日装表通水（不含外线工程行政审批、工程设计及施工时间等）。</w:t>
      </w:r>
    </w:p>
    <w:p>
      <w:pPr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 w:firstLine="4160" w:firstLineChars="13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遂溪粤海水务有限公司</w:t>
      </w:r>
    </w:p>
    <w:p>
      <w:pPr>
        <w:numPr>
          <w:ilvl w:val="0"/>
          <w:numId w:val="0"/>
        </w:numPr>
        <w:ind w:firstLine="4800" w:firstLineChars="150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2024年4月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MTJhNjA1OTcxMGQ0YmU5NGM5NWFhZGQ3MjQxYjkifQ=="/>
    <w:docVar w:name="KSO_WPS_MARK_KEY" w:val="bbf3458a-f718-4437-8acf-0ada066ee02a"/>
  </w:docVars>
  <w:rsids>
    <w:rsidRoot w:val="45795E47"/>
    <w:rsid w:val="03CA0201"/>
    <w:rsid w:val="04206B79"/>
    <w:rsid w:val="073267E9"/>
    <w:rsid w:val="0A9450C5"/>
    <w:rsid w:val="0ACB4F8A"/>
    <w:rsid w:val="0BAB2C6B"/>
    <w:rsid w:val="0BB43C70"/>
    <w:rsid w:val="106D2640"/>
    <w:rsid w:val="10C77252"/>
    <w:rsid w:val="14AE2FA9"/>
    <w:rsid w:val="15EB3B05"/>
    <w:rsid w:val="16DF3EF9"/>
    <w:rsid w:val="18117D55"/>
    <w:rsid w:val="183B3024"/>
    <w:rsid w:val="183D7FD7"/>
    <w:rsid w:val="19200D44"/>
    <w:rsid w:val="1B1A7868"/>
    <w:rsid w:val="245931AF"/>
    <w:rsid w:val="24F3660F"/>
    <w:rsid w:val="259D55D1"/>
    <w:rsid w:val="25FC0296"/>
    <w:rsid w:val="287E1436"/>
    <w:rsid w:val="290A4A78"/>
    <w:rsid w:val="29763F51"/>
    <w:rsid w:val="2AA131BA"/>
    <w:rsid w:val="35E85055"/>
    <w:rsid w:val="39C80763"/>
    <w:rsid w:val="3A8F240B"/>
    <w:rsid w:val="3C687FDC"/>
    <w:rsid w:val="3C8666B4"/>
    <w:rsid w:val="3D0A1093"/>
    <w:rsid w:val="41A82C28"/>
    <w:rsid w:val="45795E47"/>
    <w:rsid w:val="45A04342"/>
    <w:rsid w:val="5153670D"/>
    <w:rsid w:val="54750B84"/>
    <w:rsid w:val="54C15A06"/>
    <w:rsid w:val="55AC288F"/>
    <w:rsid w:val="57C77E54"/>
    <w:rsid w:val="61F41632"/>
    <w:rsid w:val="6AB13B57"/>
    <w:rsid w:val="6AD00976"/>
    <w:rsid w:val="6D042B59"/>
    <w:rsid w:val="71D71580"/>
    <w:rsid w:val="769C127A"/>
    <w:rsid w:val="773651D5"/>
    <w:rsid w:val="79480579"/>
    <w:rsid w:val="7D6A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725</Words>
  <Characters>758</Characters>
  <Lines>0</Lines>
  <Paragraphs>0</Paragraphs>
  <TotalTime>129</TotalTime>
  <ScaleCrop>false</ScaleCrop>
  <LinksUpToDate>false</LinksUpToDate>
  <CharactersWithSpaces>763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2024-03-11T01:00:00Z</dcterms:created>
  <dc:creator>张志坚</dc:creator>
  <cp:lastModifiedBy>wangkaiyong</cp:lastModifiedBy>
  <dcterms:modified xsi:type="dcterms:W3CDTF">2024-04-10T09:42:13Z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80C56CADFF9A465B9DD9732D2E96FCF1_13</vt:lpwstr>
  </property>
</Properties>
</file>