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5154"/>
          <w:tab w:val="left" w:pos="7103"/>
        </w:tabs>
        <w:bidi w:val="0"/>
        <w:ind w:firstLine="880" w:firstLineChars="200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广东遂溪农村商业银行股份有限公司</w:t>
      </w:r>
    </w:p>
    <w:p>
      <w:pPr>
        <w:tabs>
          <w:tab w:val="center" w:pos="5154"/>
          <w:tab w:val="left" w:pos="7103"/>
        </w:tabs>
        <w:bidi w:val="0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简要事迹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创艺简标宋" w:hAnsi="创艺简标宋" w:eastAsia="创艺简标宋" w:cs="创艺简标宋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shd w:val="clear" w:color="auto" w:fill="FFFFFF"/>
          <w:lang w:eastAsia="zh-CN"/>
        </w:rPr>
        <w:t>一、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shd w:val="clear" w:color="auto" w:fill="FFFFFF"/>
        </w:rPr>
        <w:t>扎根本土区域，坚持依法纳税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</w:rPr>
        <w:t>遂溪农商银行是遂溪县唯一在本地缴纳所得税的银行，2017-2019年缴纳各项税款合计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20877.80 万元</w:t>
      </w:r>
      <w:r>
        <w:rPr>
          <w:rFonts w:hint="eastAsia" w:ascii="仿宋" w:hAnsi="仿宋" w:eastAsia="仿宋" w:cs="仿宋"/>
          <w:sz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仅2019年纳税入库11642万元，成为遂溪县2019年纳税超亿元的唯一一家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金融</w:t>
      </w:r>
      <w:r>
        <w:rPr>
          <w:rFonts w:hint="eastAsia" w:ascii="仿宋" w:hAnsi="仿宋" w:eastAsia="仿宋" w:cs="仿宋"/>
          <w:sz w:val="32"/>
          <w:szCs w:val="32"/>
        </w:rPr>
        <w:t>企业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为遂溪县当地民生经济作出积极的贡献。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二、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</w:rPr>
        <w:t>搭建“村村通”工程，让农村生活更美好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积极推行搭建普惠金融“村村通”工程，</w:t>
      </w:r>
      <w:r>
        <w:rPr>
          <w:rFonts w:hint="eastAsia" w:ascii="仿宋" w:hAnsi="仿宋" w:eastAsia="仿宋" w:cs="仿宋"/>
          <w:sz w:val="32"/>
          <w:szCs w:val="32"/>
        </w:rPr>
        <w:t>发挥好支农服务主力军作用。截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至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年末，</w:t>
      </w:r>
      <w:r>
        <w:rPr>
          <w:rFonts w:hint="eastAsia" w:ascii="仿宋" w:hAnsi="仿宋" w:eastAsia="仿宋" w:cs="仿宋"/>
          <w:sz w:val="32"/>
        </w:rPr>
        <w:t>有43个对外营业机构</w:t>
      </w:r>
      <w:r>
        <w:rPr>
          <w:rFonts w:hint="eastAsia" w:ascii="仿宋" w:hAnsi="仿宋" w:eastAsia="仿宋" w:cs="仿宋"/>
          <w:sz w:val="32"/>
          <w:lang w:eastAsia="zh-CN"/>
        </w:rPr>
        <w:t>；</w:t>
      </w:r>
      <w:r>
        <w:rPr>
          <w:rFonts w:hint="eastAsia" w:ascii="仿宋" w:hAnsi="仿宋" w:eastAsia="仿宋" w:cs="仿宋"/>
          <w:sz w:val="32"/>
        </w:rPr>
        <w:t>在全县229个行政村布放基础金融服务设施</w:t>
      </w:r>
      <w:r>
        <w:rPr>
          <w:rFonts w:hint="eastAsia" w:ascii="仿宋" w:hAnsi="仿宋" w:eastAsia="仿宋" w:cs="仿宋"/>
          <w:sz w:val="32"/>
          <w:lang w:eastAsia="zh-CN"/>
        </w:rPr>
        <w:t>；</w:t>
      </w:r>
      <w:r>
        <w:rPr>
          <w:rFonts w:hint="eastAsia" w:ascii="仿宋" w:hAnsi="仿宋" w:eastAsia="仿宋" w:cs="仿宋"/>
          <w:sz w:val="32"/>
        </w:rPr>
        <w:t>拥有525人专业团队为遂溪人民提供金融服务</w:t>
      </w:r>
      <w:r>
        <w:rPr>
          <w:rFonts w:hint="eastAsia" w:ascii="仿宋" w:hAnsi="仿宋" w:eastAsia="仿宋" w:cs="仿宋"/>
          <w:sz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创建信用村148条，授信821户，授信余额为5731万元；挂牌成立乡村金融服务站122个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村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镇覆盖率达到100%。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 w:bidi="ar"/>
        </w:rPr>
        <w:t>三、落实乡村振兴战略，推动留守妇女创业致富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自2011年以来，累计发放妇女创业贷款6388户，金额2.62亿元，其中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 w:bidi="ar"/>
        </w:rPr>
        <w:t>2019年发放妇女创业贷款1243笔，金额5956万元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通过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该</w:t>
      </w:r>
      <w:r>
        <w:rPr>
          <w:rFonts w:hint="eastAsia" w:ascii="仿宋" w:hAnsi="仿宋" w:eastAsia="仿宋" w:cs="仿宋"/>
          <w:sz w:val="32"/>
          <w:szCs w:val="32"/>
        </w:rPr>
        <w:t>贷款项目推动，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遂溪县</w:t>
      </w:r>
      <w:r>
        <w:rPr>
          <w:rFonts w:hint="eastAsia" w:ascii="仿宋" w:hAnsi="仿宋" w:eastAsia="仿宋" w:cs="仿宋"/>
          <w:sz w:val="32"/>
          <w:szCs w:val="32"/>
        </w:rPr>
        <w:t>创建了全国、省、市、县巾帼示范基地18个，培育女创业能手150多名，吸纳4000多名贫困妇女就业，辐射带动6000多名妇女在家门口创业，解决了一大批妇女、儿童、老人的留守问题，获得了很好的社会反响。2019年12月5日，《金融时报》报道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</w:t>
      </w:r>
      <w:r>
        <w:rPr>
          <w:rFonts w:hint="eastAsia" w:ascii="仿宋" w:hAnsi="仿宋" w:eastAsia="仿宋" w:cs="仿宋"/>
          <w:sz w:val="32"/>
          <w:szCs w:val="32"/>
        </w:rPr>
        <w:t>遂溪农商银行大力支持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下，</w:t>
      </w:r>
      <w:r>
        <w:rPr>
          <w:rFonts w:hint="eastAsia" w:ascii="仿宋" w:hAnsi="仿宋" w:eastAsia="仿宋" w:cs="仿宋"/>
          <w:sz w:val="32"/>
          <w:szCs w:val="32"/>
        </w:rPr>
        <w:t>布政村的妇女脱贫致富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的事迹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 w:bidi="ar"/>
        </w:rPr>
        <w:t>四、</w:t>
      </w:r>
      <w:r>
        <w:rPr>
          <w:rFonts w:hint="eastAsia" w:ascii="仿宋" w:hAnsi="仿宋" w:eastAsia="仿宋" w:cs="仿宋"/>
          <w:b w:val="0"/>
          <w:bCs w:val="0"/>
          <w:sz w:val="32"/>
        </w:rPr>
        <w:t>信贷资源投放本地，大力支持遂溪经济发展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</w:rPr>
      </w:pPr>
      <w:r>
        <w:rPr>
          <w:rFonts w:hint="eastAsia" w:ascii="仿宋" w:hAnsi="仿宋" w:eastAsia="仿宋" w:cs="仿宋"/>
          <w:color w:val="auto"/>
          <w:sz w:val="32"/>
        </w:rPr>
        <w:t>遂溪农商银行近五年累计发放贷款约210亿元，位居遂溪当地金融机构之首，真正做到资金取之于本地，用之于本地。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另外，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当地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金岭集团、五洲药业、锦鸿木业、吉城纸业、鱼峰水泥、明亮纸业等</w:t>
      </w:r>
      <w:r>
        <w:rPr>
          <w:rFonts w:hint="eastAsia" w:ascii="仿宋" w:hAnsi="仿宋" w:eastAsia="仿宋" w:cs="仿宋"/>
          <w:color w:val="auto"/>
          <w:sz w:val="32"/>
        </w:rPr>
        <w:t>等一大批企业因为有了遂溪农商银行的金融支持而做大做强，为遂溪县经济发展以及提高居民就业率做出巨大贡献。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lang w:eastAsia="zh-CN"/>
        </w:rPr>
        <w:t>五、</w:t>
      </w:r>
      <w:r>
        <w:rPr>
          <w:rFonts w:hint="eastAsia" w:ascii="仿宋" w:hAnsi="仿宋" w:eastAsia="仿宋" w:cs="仿宋"/>
          <w:b w:val="0"/>
          <w:bCs w:val="0"/>
          <w:sz w:val="32"/>
        </w:rPr>
        <w:t>支持遂溪县委县政府工作，</w:t>
      </w:r>
      <w:r>
        <w:rPr>
          <w:rFonts w:hint="eastAsia" w:ascii="仿宋" w:hAnsi="仿宋" w:eastAsia="仿宋" w:cs="仿宋"/>
          <w:b w:val="0"/>
          <w:bCs w:val="0"/>
          <w:sz w:val="32"/>
          <w:lang w:eastAsia="zh-CN"/>
        </w:rPr>
        <w:t>积极</w:t>
      </w:r>
      <w:r>
        <w:rPr>
          <w:rFonts w:hint="eastAsia" w:ascii="仿宋" w:hAnsi="仿宋" w:eastAsia="仿宋" w:cs="仿宋"/>
          <w:b w:val="0"/>
          <w:bCs w:val="0"/>
          <w:sz w:val="32"/>
        </w:rPr>
        <w:t>履行社会责任</w:t>
      </w:r>
    </w:p>
    <w:p>
      <w:pPr>
        <w:ind w:firstLine="640" w:firstLineChars="200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积极响应政府号召，组织员工捐赠14.27万元重建孔圣山</w:t>
      </w:r>
      <w:r>
        <w:rPr>
          <w:rFonts w:hint="eastAsia" w:ascii="仿宋" w:hAnsi="仿宋" w:eastAsia="仿宋" w:cs="仿宋"/>
          <w:sz w:val="32"/>
          <w:lang w:eastAsia="zh-CN"/>
        </w:rPr>
        <w:t>公园</w:t>
      </w:r>
      <w:r>
        <w:rPr>
          <w:rFonts w:hint="eastAsia" w:ascii="仿宋" w:hAnsi="仿宋" w:eastAsia="仿宋" w:cs="仿宋"/>
          <w:sz w:val="32"/>
        </w:rPr>
        <w:t>，并赞助一批价值40万元的石凳；</w:t>
      </w:r>
      <w:r>
        <w:rPr>
          <w:rFonts w:hint="eastAsia" w:ascii="仿宋" w:hAnsi="仿宋" w:eastAsia="仿宋" w:cs="仿宋"/>
          <w:sz w:val="32"/>
          <w:lang w:eastAsia="zh-CN"/>
        </w:rPr>
        <w:t>组织员工积极为</w:t>
      </w:r>
      <w:r>
        <w:rPr>
          <w:rFonts w:hint="eastAsia" w:ascii="仿宋" w:hAnsi="仿宋" w:eastAsia="仿宋" w:cs="仿宋"/>
          <w:sz w:val="32"/>
          <w:lang w:val="en-US" w:eastAsia="zh-CN"/>
        </w:rPr>
        <w:t>630扶贫济困日捐款，2017年至2019年累计捐款47628元</w:t>
      </w:r>
      <w:r>
        <w:rPr>
          <w:rFonts w:hint="eastAsia" w:ascii="仿宋" w:hAnsi="仿宋" w:eastAsia="仿宋" w:cs="仿宋"/>
          <w:sz w:val="32"/>
        </w:rPr>
        <w:t>；配合政府做好对口帮扶脱贫工作，多举措帮扶岭北镇调丰村，累计投入资金约30万元，已脱贫86人；赞助调丰村调丰小学43200元，建造</w:t>
      </w:r>
      <w:r>
        <w:rPr>
          <w:rFonts w:hint="eastAsia" w:ascii="仿宋" w:hAnsi="仿宋" w:eastAsia="仿宋" w:cs="仿宋"/>
          <w:sz w:val="32"/>
          <w:szCs w:val="32"/>
        </w:rPr>
        <w:t>遂溪县首家“校园金融阅览室”</w:t>
      </w:r>
      <w:r>
        <w:rPr>
          <w:rFonts w:hint="eastAsia" w:ascii="仿宋" w:hAnsi="仿宋" w:eastAsia="仿宋" w:cs="仿宋"/>
          <w:sz w:val="32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353B8"/>
    <w:rsid w:val="04DD7FB2"/>
    <w:rsid w:val="0BB260FC"/>
    <w:rsid w:val="0DD57044"/>
    <w:rsid w:val="1975354B"/>
    <w:rsid w:val="22AB6EC4"/>
    <w:rsid w:val="26965CB0"/>
    <w:rsid w:val="3C3C39C4"/>
    <w:rsid w:val="517F3A09"/>
    <w:rsid w:val="60A76981"/>
    <w:rsid w:val="61403C64"/>
    <w:rsid w:val="68537323"/>
    <w:rsid w:val="69E31289"/>
    <w:rsid w:val="6C9B563C"/>
    <w:rsid w:val="78962085"/>
    <w:rsid w:val="798C6931"/>
    <w:rsid w:val="7AA96893"/>
    <w:rsid w:val="7E1157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莹莹</cp:lastModifiedBy>
  <cp:lastPrinted>2020-06-22T08:39:00Z</cp:lastPrinted>
  <dcterms:modified xsi:type="dcterms:W3CDTF">2020-12-03T01:41:29Z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