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before="0" w:after="0" w:line="590" w:lineRule="exact"/>
        <w:rPr>
          <w:rFonts w:ascii="仿宋_GB2312" w:hAnsi="仿宋_GB2312"/>
          <w:b w:val="0"/>
          <w:bCs w:val="0"/>
          <w:color w:val="auto"/>
          <w:kern w:val="0"/>
        </w:rPr>
      </w:pPr>
      <w:r>
        <w:rPr>
          <w:rFonts w:hint="eastAsia" w:ascii="黑体" w:hAnsi="黑体" w:eastAsia="黑体"/>
          <w:b w:val="0"/>
          <w:bCs w:val="0"/>
          <w:color w:val="auto"/>
          <w:kern w:val="0"/>
        </w:rPr>
        <w:t>附件7</w:t>
      </w:r>
    </w:p>
    <w:p>
      <w:pPr>
        <w:adjustRightInd w:val="0"/>
        <w:snapToGrid w:val="0"/>
        <w:spacing w:line="590" w:lineRule="exact"/>
        <w:jc w:val="center"/>
        <w:rPr>
          <w:rFonts w:ascii="方正小标宋简体" w:hAnsi="方正小标宋简体" w:eastAsia="方正小标宋简体"/>
          <w:color w:val="auto"/>
          <w:kern w:val="0"/>
          <w:sz w:val="44"/>
        </w:rPr>
      </w:pPr>
      <w:r>
        <w:rPr>
          <w:rFonts w:hint="eastAsia" w:ascii="方正小标宋简体" w:hAnsi="方正小标宋简体" w:eastAsia="方正小标宋简体"/>
          <w:color w:val="auto"/>
          <w:kern w:val="0"/>
          <w:sz w:val="44"/>
        </w:rPr>
        <w:t>湛江市2020年度脱贫攻坚</w:t>
      </w:r>
      <w:r>
        <w:rPr>
          <w:rFonts w:hint="eastAsia" w:ascii="方正小标宋简体" w:hAnsi="方正小标宋简体" w:eastAsia="方正小标宋简体"/>
          <w:color w:val="auto"/>
          <w:kern w:val="0"/>
          <w:sz w:val="44"/>
          <w:lang w:eastAsia="zh-CN"/>
        </w:rPr>
        <w:t>优秀</w:t>
      </w:r>
      <w:r>
        <w:rPr>
          <w:rFonts w:hint="eastAsia" w:ascii="方正小标宋简体" w:hAnsi="方正小标宋简体" w:eastAsia="方正小标宋简体"/>
          <w:color w:val="auto"/>
          <w:kern w:val="0"/>
          <w:sz w:val="44"/>
        </w:rPr>
        <w:t>集体推荐汇总表</w:t>
      </w:r>
    </w:p>
    <w:p>
      <w:pPr>
        <w:adjustRightInd w:val="0"/>
        <w:snapToGrid w:val="0"/>
        <w:spacing w:line="590" w:lineRule="exact"/>
        <w:ind w:firstLine="480" w:firstLineChars="200"/>
        <w:rPr>
          <w:rFonts w:hint="eastAsia" w:ascii="仿宋_GB2312" w:hAnsi="仿宋_GB2312" w:eastAsia="仿宋_GB2312" w:cs="仿宋_GB2312"/>
          <w:color w:val="auto"/>
          <w:kern w:val="0"/>
          <w:sz w:val="24"/>
        </w:rPr>
      </w:pPr>
    </w:p>
    <w:p>
      <w:pPr>
        <w:adjustRightInd w:val="0"/>
        <w:snapToGrid w:val="0"/>
        <w:spacing w:line="590" w:lineRule="exact"/>
        <w:ind w:firstLine="482" w:firstLineChars="200"/>
        <w:rPr>
          <w:rFonts w:hint="default" w:ascii="仿宋_GB2312" w:hAnsi="仿宋_GB2312" w:eastAsia="仿宋_GB2312" w:cs="仿宋_GB2312"/>
          <w:b/>
          <w:bCs/>
          <w:color w:val="auto"/>
          <w:kern w:val="0"/>
          <w:sz w:val="24"/>
          <w:lang w:val="en-US" w:eastAsia="zh-CN"/>
        </w:rPr>
      </w:pPr>
      <w:r>
        <w:rPr>
          <w:rFonts w:hint="eastAsia" w:ascii="仿宋_GB2312" w:hAnsi="仿宋_GB2312" w:eastAsia="仿宋_GB2312" w:cs="仿宋_GB2312"/>
          <w:b/>
          <w:bCs/>
          <w:color w:val="auto"/>
          <w:kern w:val="0"/>
          <w:sz w:val="24"/>
        </w:rPr>
        <w:t>推荐单位(章)：</w:t>
      </w:r>
      <w:r>
        <w:rPr>
          <w:rFonts w:hint="eastAsia" w:ascii="仿宋_GB2312" w:hAnsi="仿宋_GB2312" w:eastAsia="仿宋_GB2312" w:cs="仿宋_GB2312"/>
          <w:b/>
          <w:bCs/>
          <w:color w:val="auto"/>
          <w:kern w:val="0"/>
          <w:sz w:val="24"/>
          <w:u w:val="single"/>
        </w:rPr>
        <w:t>　</w:t>
      </w:r>
      <w:r>
        <w:rPr>
          <w:rFonts w:hint="eastAsia" w:ascii="仿宋_GB2312" w:hAnsi="仿宋_GB2312" w:eastAsia="仿宋_GB2312" w:cs="仿宋_GB2312"/>
          <w:b/>
          <w:bCs/>
          <w:color w:val="auto"/>
          <w:kern w:val="0"/>
          <w:sz w:val="24"/>
          <w:u w:val="single"/>
          <w:lang w:eastAsia="zh-CN"/>
        </w:rPr>
        <w:t>遂溪县扶贫开发领导小组</w:t>
      </w:r>
      <w:r>
        <w:rPr>
          <w:rFonts w:hint="eastAsia" w:ascii="仿宋_GB2312" w:hAnsi="仿宋_GB2312" w:eastAsia="仿宋_GB2312" w:cs="仿宋_GB2312"/>
          <w:b/>
          <w:bCs/>
          <w:color w:val="auto"/>
          <w:kern w:val="0"/>
          <w:sz w:val="24"/>
          <w:u w:val="single"/>
        </w:rPr>
        <w:t>　</w:t>
      </w:r>
      <w:r>
        <w:rPr>
          <w:rFonts w:hint="eastAsia" w:ascii="仿宋_GB2312" w:hAnsi="仿宋_GB2312" w:eastAsia="仿宋_GB2312" w:cs="仿宋_GB2312"/>
          <w:b/>
          <w:bCs/>
          <w:color w:val="auto"/>
          <w:kern w:val="0"/>
          <w:sz w:val="24"/>
        </w:rPr>
        <w:t xml:space="preserve">                                         填表时间：</w:t>
      </w:r>
      <w:r>
        <w:rPr>
          <w:rFonts w:hint="eastAsia" w:ascii="仿宋_GB2312" w:hAnsi="仿宋_GB2312" w:eastAsia="仿宋_GB2312" w:cs="仿宋_GB2312"/>
          <w:b/>
          <w:bCs/>
          <w:color w:val="auto"/>
          <w:kern w:val="0"/>
          <w:sz w:val="24"/>
          <w:lang w:val="en-US" w:eastAsia="zh-CN"/>
        </w:rPr>
        <w:t>2021年4月28日</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2012"/>
        <w:gridCol w:w="2715"/>
        <w:gridCol w:w="1460"/>
        <w:gridCol w:w="1358"/>
        <w:gridCol w:w="1980"/>
        <w:gridCol w:w="1907"/>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auto"/>
                <w:kern w:val="0"/>
                <w:sz w:val="24"/>
                <w:szCs w:val="24"/>
              </w:rPr>
            </w:pPr>
            <w:r>
              <w:rPr>
                <w:rFonts w:hint="eastAsia" w:ascii="仿宋_GB2312" w:hAnsi="仿宋_GB2312" w:eastAsia="仿宋_GB2312" w:cs="仿宋_GB2312"/>
                <w:b/>
                <w:bCs/>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一</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default" w:ascii="仿宋_GB2312" w:hAnsi="仿宋_GB2312" w:eastAsia="仿宋_GB2312" w:cs="仿宋_GB2312"/>
                <w:b/>
                <w:bCs/>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驻村工作队</w:t>
            </w:r>
            <w: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t>(组)、单位（30个）</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lang w:eastAsia="zh-CN"/>
                <w14:textFill>
                  <w14:solidFill>
                    <w14:schemeClr w14:val="tx1"/>
                  </w14:solidFill>
                </w14:textFill>
              </w:rPr>
              <w:t>省直帮扶（</w:t>
            </w:r>
            <w: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t>4个</w:t>
            </w:r>
            <w:r>
              <w:rPr>
                <w:rFonts w:hint="eastAsia" w:ascii="仿宋_GB2312" w:hAnsi="仿宋_GB2312" w:eastAsia="仿宋_GB2312" w:cs="仿宋_GB2312"/>
                <w:b/>
                <w:bCs/>
                <w:color w:val="000000" w:themeColor="text1"/>
                <w:kern w:val="0"/>
                <w:sz w:val="24"/>
                <w:szCs w:val="24"/>
                <w:lang w:eastAsia="zh-CN"/>
                <w14:textFill>
                  <w14:solidFill>
                    <w14:schemeClr w14:val="tx1"/>
                  </w14:solidFill>
                </w14:textFill>
              </w:rPr>
              <w:t>）</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广东省环保集团有限公司（原广业集团）</w:t>
            </w:r>
          </w:p>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驻遂溪县城月镇家寮村工作队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胡永明</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驻村第一书记</w:t>
            </w:r>
          </w:p>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兼工作队长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城月镇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中远海运（广州）有限公司驻遂溪县洋青镇文相村驻村工作队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熊红发</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中远海运（广州）有限公司、驻村第一书记兼扶贫队长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洋青镇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广东省烟草专卖局（公司）驻遂溪县河头镇上坡村工作队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黄书沈</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河头镇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4</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中国银行保险监督管理委员会广东监管局驻遂溪县港门镇港门村工作队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刘晓芬</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中国银行保险监督管理委员会广东监管局四级调研员、驻村第一书记兼扶贫队长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港门镇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t>佛山帮扶（10个）</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驻村工作组</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佛山市</w:t>
            </w:r>
            <w:bookmarkStart w:id="0" w:name="_GoBack"/>
            <w:bookmarkEnd w:id="0"/>
            <w:r>
              <w:rPr>
                <w:rFonts w:hint="eastAsia" w:ascii="仿宋_GB2312" w:hAnsi="仿宋_GB2312" w:eastAsia="仿宋_GB2312" w:cs="仿宋_GB2312"/>
                <w:color w:val="000000" w:themeColor="text1"/>
                <w:sz w:val="24"/>
                <w:szCs w:val="24"/>
                <w14:textFill>
                  <w14:solidFill>
                    <w14:schemeClr w14:val="tx1"/>
                  </w14:solidFill>
                </w14:textFill>
              </w:rPr>
              <w:t>三水区驻遂溪县工作组</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江勇</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工作组组长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佛山市三水区乐平镇人民政府、三水工业园区派驻湛江市遂溪县建新镇那仙村扶贫工作队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吴卫兵</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建新镇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中共佛山市三水区委政法委员会、三水区司法局、三水区人民武装部、三水区城市管理和综合执法局、驻遂溪县建新镇苏二村工作队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夏灵飞</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建新镇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7"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4</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佛山市三水区人大办、三水区卫生健康局、三水区总工会、三水区烟草专卖局、广东省广电网络股份有限公司三水分公司、中国人民银行佛山三水支行、佛山银监分局三水办事处驻遂溪县杨柑镇甘来村工作队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麦志坚</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第一书记、工作队队长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杨柑镇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7"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5</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佛山市三水区南山镇人民政府、中国电信股份有限公司佛山三水区分公司、中国工商银行有限公司佛山三水支行驻遂溪县城月镇吴西村工作队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麦赞华</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第一书记兼驻村工作队队长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城月镇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6</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佛山市三水区委区府办、三水区人力资源社保局、三水区政务服务数据管理局、三水区行政服务中心、中国移动三水分公司驻遂溪县洋青镇槟榔村工作队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赖锦文</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佛山市三水区委区府办、驻村第一书记兼扶贫队长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洋青镇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7</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佛山市三水区教育局驻黄略镇王爱村扶贫工作队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机关</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科级及以下</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黄勇军</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黄略镇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8</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佛山市三水区住房城乡建设</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14:textFill>
                  <w14:solidFill>
                    <w14:schemeClr w14:val="tx1"/>
                  </w14:solidFill>
                </w14:textFill>
              </w:rPr>
              <w:t>水利局驻遂溪县黄略镇深沟村扶贫工作队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朱卓华</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黄略镇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9</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佛山市公安局三水分局驻遂溪县北坡镇下担村工作队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黄涛</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驻村第一书记兼工作队长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北坡镇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10</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佛山市三水区大塘镇政府、中国农业银行佛山三水支行驻遂溪县遂城镇仙凤村工作队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池锦丰</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佛山市三水区大塘镇动物防疫检疫站</w:t>
            </w:r>
            <w:r>
              <w:rPr>
                <w:rFonts w:hint="eastAsia" w:ascii="仿宋_GB2312" w:hAnsi="仿宋_GB2312" w:eastAsia="仿宋_GB2312" w:cs="仿宋_GB2312"/>
                <w:color w:val="000000" w:themeColor="text1"/>
                <w:kern w:val="0"/>
                <w:sz w:val="24"/>
                <w:szCs w:val="24"/>
                <w14:textFill>
                  <w14:solidFill>
                    <w14:schemeClr w14:val="tx1"/>
                  </w14:solidFill>
                </w14:textFill>
              </w:rPr>
              <w:t>站长</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、仙凤村驻村第一书记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遂城镇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t>市帮扶（11个）</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湛江市政府办公室、广东南粤银行驻遂溪县界炮镇坦塘村工作队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刘晓涛</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湛江市政府办公室督查室督查专员</w:t>
            </w: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、驻村第一书记兼扶贫队长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界炮镇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2</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湛江市应急管理局、中国人民财产保险股份有限公司湛江市分公司、交通银行股份有限公司湛江分行驻遂溪县建新镇卜巢村工作队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张忠国</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湛江市应急管理局二级主任科员、卜巢村驻村第一书记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建新镇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3</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湛江市文化广电旅游体育局驻遂溪县杨柑镇新埠村工作队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苏立民</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bidi="ar"/>
                <w14:textFill>
                  <w14:solidFill>
                    <w14:schemeClr w14:val="tx1"/>
                  </w14:solidFill>
                </w14:textFill>
              </w:rPr>
              <w:t>新埠村驻村第一书记、主任科员</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杨柑镇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4</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湛江市工商联合会、湛江市地震局驻遂溪县城月镇平衡村委会工作队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罗昭建</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湛江市工商联合会党组成员、四级调研员、驻村第一书记兼工作队队长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城月镇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5</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湛江市金融工作局、信达证券湛江各营业部、银河证券湛江营业部驻遂溪县洋青镇洋青村工作队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申斌云</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湛江市金融工作局、驻村第一书记兼扶贫队长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洋青镇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6</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湛江市直机关工委驻遂溪县黄略镇塘口村扶贫工作队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党政机关</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谭轫</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驻村工作队队长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黄略镇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7</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湛江市人力资源和社会保障局、湛江市社会科学界联合会驻遂溪县北坡镇下黎村工作队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游庆华</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驻村第一书记</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北坡镇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8</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湛江市公安局、中共湛江市委军民融合发展委员会办公室、中国联合网络通信有限公司湛江分公司、正大（湛江）现代农业投资有限公司驻乐民镇墩文村工作队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吴涛</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湛江市公安局二级警长，墩文村驻村第一书记、工作队队长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乐民镇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9</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湛江海关、广东省地质局第四地质大队、湛江市规划勘测设计院驻遂溪县乐民镇乐民村扶贫工作队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蔡锡东</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湛江海关四级高级主办，乐民村驻村第一书记、工作队队长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乐民镇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10</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湛江市政协、中石化广东湛江石油分公司驻遂溪县草潭镇南洪村工作队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黄增卿</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驻南洪村第一书记,</w:t>
            </w:r>
            <w:r>
              <w:rPr>
                <w:rFonts w:hint="eastAsia" w:ascii="仿宋_GB2312" w:hAnsi="仿宋_GB2312" w:eastAsia="仿宋_GB2312" w:cs="仿宋_GB2312"/>
                <w:color w:val="000000" w:themeColor="text1"/>
                <w:kern w:val="0"/>
                <w:sz w:val="24"/>
                <w:szCs w:val="24"/>
                <w14:textFill>
                  <w14:solidFill>
                    <w14:schemeClr w14:val="tx1"/>
                  </w14:solidFill>
                </w14:textFill>
              </w:rPr>
              <w:t xml:space="preserve"> 湛江市政协副秘书长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草潭镇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11</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湛江市委组织部、湛江市广播电视台、广东中烟工业有限责任公司湛江卷烟厂驻货湖村驻村工作队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梁亮</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湛江市委组织部公务员一科四级主任科员、货湖村驻村第一书记、工作队长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港门镇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t>县级帮扶4个（包括东西部协作1个）</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1</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东西部扶贫协作工作组</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遂溪驻广西融安扶贫协作工作组</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其他</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刘喜</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组长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遂溪县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2</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遂溪县纪委监委驻遂溪县城月镇竹叶塘村工作队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党政机关</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副处级</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kern w:val="0"/>
                <w:sz w:val="24"/>
                <w:szCs w:val="24"/>
                <w:lang w:val="en-US" w:eastAsia="zh-CN"/>
                <w14:textFill>
                  <w14:solidFill>
                    <w14:schemeClr w14:val="tx1"/>
                  </w14:solidFill>
                </w14:textFill>
              </w:rPr>
              <w:t>李永渝</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val="0"/>
                <w:i w:val="0"/>
                <w:caps w:val="0"/>
                <w:color w:val="000000" w:themeColor="text1"/>
                <w:spacing w:val="0"/>
                <w:w w:val="100"/>
                <w:kern w:val="0"/>
                <w:sz w:val="24"/>
                <w:szCs w:val="24"/>
                <w:lang w:val="en-US" w:eastAsia="zh-CN"/>
                <w14:textFill>
                  <w14:solidFill>
                    <w14:schemeClr w14:val="tx1"/>
                  </w14:solidFill>
                </w14:textFill>
              </w:rPr>
              <w:t>驻竹叶塘村工作队队长、县纪委监委驻县教育局纪检监察组副组长、四级主任科员</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城月镇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3</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中共遂溪县委组织部驻遂溪县乌塘镇邦塘村工作队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党政机关</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正科</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许文彬</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遂溪县委党校副校长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t>乌塘镇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序号</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集体类型</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集体名称</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集体性质</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集体级别</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集体负责人姓名</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集体负责人职务</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0"/>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t>4</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驻村工作队</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遂溪县烟草专卖局（分公司）驻</w:t>
            </w:r>
            <w:r>
              <w:rPr>
                <w:rFonts w:hint="eastAsia" w:ascii="仿宋_GB2312" w:hAnsi="仿宋_GB2312" w:eastAsia="仿宋_GB2312" w:cs="仿宋_GB2312"/>
                <w:color w:val="auto"/>
                <w:kern w:val="0"/>
                <w:sz w:val="24"/>
                <w:szCs w:val="24"/>
                <w:lang w:eastAsia="zh-CN"/>
              </w:rPr>
              <w:t>杨柑镇</w:t>
            </w:r>
            <w:r>
              <w:rPr>
                <w:rFonts w:hint="eastAsia" w:ascii="仿宋_GB2312" w:hAnsi="仿宋_GB2312" w:eastAsia="仿宋_GB2312" w:cs="仿宋_GB2312"/>
                <w:color w:val="auto"/>
                <w:kern w:val="0"/>
                <w:sz w:val="24"/>
                <w:szCs w:val="24"/>
              </w:rPr>
              <w:t>西基村委会工作队</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国有企业</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正科</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王宁</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局长</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auto"/>
                <w:kern w:val="0"/>
                <w:sz w:val="24"/>
                <w:szCs w:val="24"/>
              </w:rPr>
              <w:t>杨柑镇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themeColor="text1"/>
                <w:kern w:val="0"/>
                <w:sz w:val="24"/>
                <w:szCs w:val="24"/>
                <w:u w:val="none"/>
                <w:lang w:val="en-US" w:eastAsia="zh-CN" w:bidi="ar"/>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24"/>
                <w:szCs w:val="24"/>
                <w:lang w:val="en-US" w:eastAsia="zh-CN"/>
                <w14:textFill>
                  <w14:solidFill>
                    <w14:schemeClr w14:val="tx1"/>
                  </w14:solidFill>
                </w14:textFill>
              </w:rPr>
              <w:t>社会组织（1个）</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1</w:t>
            </w: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社会组织</w:t>
            </w: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湛江汇富海洋科技有限公司</w:t>
            </w: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eastAsia="zh-CN"/>
                <w14:textFill>
                  <w14:solidFill>
                    <w14:schemeClr w14:val="tx1"/>
                  </w14:solidFill>
                </w14:textFill>
              </w:rPr>
              <w:t>民营</w:t>
            </w:r>
            <w:r>
              <w:rPr>
                <w:rFonts w:hint="eastAsia" w:ascii="仿宋_GB2312" w:hAnsi="仿宋_GB2312" w:eastAsia="仿宋_GB2312" w:cs="仿宋_GB2312"/>
                <w:color w:val="000000" w:themeColor="text1"/>
                <w:kern w:val="0"/>
                <w:sz w:val="24"/>
                <w:szCs w:val="24"/>
                <w14:textFill>
                  <w14:solidFill>
                    <w14:schemeClr w14:val="tx1"/>
                  </w14:solidFill>
                </w14:textFill>
              </w:rPr>
              <w:t>企业</w:t>
            </w: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无</w:t>
            </w: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徐向东</w:t>
            </w: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总经理（法人）</w:t>
            </w: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SA"/>
                <w14:textFill>
                  <w14:solidFill>
                    <w14:schemeClr w14:val="tx1"/>
                  </w14:solidFill>
                </w14:textFill>
              </w:rPr>
              <w:t>草潭镇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val="en-US" w:eastAsia="zh-CN"/>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000000" w:themeColor="text1"/>
                <w:kern w:val="0"/>
                <w:sz w:val="24"/>
                <w:szCs w:val="24"/>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7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012"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271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46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3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19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val="en-US" w:eastAsia="zh-CN"/>
              </w:rPr>
            </w:pPr>
          </w:p>
        </w:tc>
        <w:tc>
          <w:tcPr>
            <w:tcW w:w="87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center"/>
              <w:rPr>
                <w:rFonts w:hint="eastAsia" w:ascii="仿宋_GB2312" w:hAnsi="仿宋_GB2312" w:eastAsia="仿宋_GB2312" w:cs="仿宋_GB2312"/>
                <w:color w:val="auto"/>
                <w:kern w:val="0"/>
                <w:sz w:val="24"/>
                <w:szCs w:val="24"/>
                <w:lang w:eastAsia="zh-CN"/>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56A4D"/>
    <w:rsid w:val="049C0D1E"/>
    <w:rsid w:val="07D902FF"/>
    <w:rsid w:val="08231124"/>
    <w:rsid w:val="0A224400"/>
    <w:rsid w:val="0A8C5425"/>
    <w:rsid w:val="0C560E36"/>
    <w:rsid w:val="0E195399"/>
    <w:rsid w:val="161B21A2"/>
    <w:rsid w:val="24CA701A"/>
    <w:rsid w:val="29C54E0A"/>
    <w:rsid w:val="2D1C4E38"/>
    <w:rsid w:val="2D775A29"/>
    <w:rsid w:val="2EE50282"/>
    <w:rsid w:val="2F343F31"/>
    <w:rsid w:val="30EA5850"/>
    <w:rsid w:val="31234ECB"/>
    <w:rsid w:val="31BF36CD"/>
    <w:rsid w:val="32F049B4"/>
    <w:rsid w:val="35D56A4D"/>
    <w:rsid w:val="49C41DAB"/>
    <w:rsid w:val="4C8025C9"/>
    <w:rsid w:val="4CD802EA"/>
    <w:rsid w:val="4DFB75DC"/>
    <w:rsid w:val="52F36810"/>
    <w:rsid w:val="54C5273F"/>
    <w:rsid w:val="587B6791"/>
    <w:rsid w:val="59C02420"/>
    <w:rsid w:val="5C68083B"/>
    <w:rsid w:val="5EF92BB6"/>
    <w:rsid w:val="60940A54"/>
    <w:rsid w:val="64450B89"/>
    <w:rsid w:val="662B1E74"/>
    <w:rsid w:val="748375C4"/>
    <w:rsid w:val="77242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rFonts w:ascii="Arial" w:hAnsi="Arial" w:eastAsia="仿宋_GB2312" w:cs="Times New Roman"/>
      <w:b/>
      <w:bCs/>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2021-04-28T09:00:00Z</dcterms:created>
  <dc:creator>郑敬</dc:creator>
  <cp:lastModifiedBy>郑敬</cp:lastModifiedBy>
  <cp:lastPrinted>2021-05-11T02:23:12Z</cp:lastPrinted>
  <dcterms:modified xsi:type="dcterms:W3CDTF">2021-05-11T03:22:21Z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E2A34E1EB8F8482083F79CB6B93C8F27</vt:lpwstr>
  </property>
</Properties>
</file>